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6B" w:rsidRDefault="00AE1B12" w:rsidP="00AE1B12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E1B12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4635610" cy="508883"/>
            <wp:effectExtent l="0" t="0" r="0" b="0"/>
            <wp:docPr id="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26"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19" cy="5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36B" w:rsidRPr="0054436B">
        <w:rPr>
          <w:noProof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75565</wp:posOffset>
            </wp:positionH>
            <wp:positionV relativeFrom="paragraph">
              <wp:posOffset>179070</wp:posOffset>
            </wp:positionV>
            <wp:extent cx="656590" cy="269875"/>
            <wp:effectExtent l="19050" t="0" r="0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45E" w:rsidRDefault="00A93940" w:rsidP="0056768B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Новгородской области по данным Всероссийской переписи 2010 года </w:t>
      </w:r>
      <w:r w:rsidR="00861297">
        <w:rPr>
          <w:rFonts w:ascii="Arial" w:hAnsi="Arial" w:cs="Arial"/>
          <w:color w:val="595959" w:themeColor="text1" w:themeTint="A6"/>
          <w:sz w:val="24"/>
          <w:szCs w:val="24"/>
        </w:rPr>
        <w:t xml:space="preserve">население </w:t>
      </w:r>
      <w:r w:rsidR="000962E7">
        <w:rPr>
          <w:rFonts w:ascii="Arial" w:hAnsi="Arial" w:cs="Arial"/>
          <w:color w:val="595959" w:themeColor="text1" w:themeTint="A6"/>
          <w:sz w:val="24"/>
          <w:szCs w:val="24"/>
        </w:rPr>
        <w:t xml:space="preserve">детей </w:t>
      </w:r>
      <w:r w:rsidR="00A714EA">
        <w:rPr>
          <w:rFonts w:ascii="Arial" w:hAnsi="Arial" w:cs="Arial"/>
          <w:color w:val="595959" w:themeColor="text1" w:themeTint="A6"/>
          <w:sz w:val="24"/>
          <w:szCs w:val="24"/>
        </w:rPr>
        <w:t xml:space="preserve">школьного возраста составляло 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 xml:space="preserve">более </w:t>
      </w:r>
      <w:r w:rsidR="000B46BD">
        <w:rPr>
          <w:rFonts w:ascii="Arial" w:hAnsi="Arial" w:cs="Arial"/>
          <w:color w:val="595959" w:themeColor="text1" w:themeTint="A6"/>
          <w:sz w:val="24"/>
          <w:szCs w:val="24"/>
        </w:rPr>
        <w:t>55</w:t>
      </w:r>
      <w:r w:rsidR="00402AC6">
        <w:rPr>
          <w:rFonts w:ascii="Arial" w:hAnsi="Arial" w:cs="Arial"/>
          <w:color w:val="595959" w:themeColor="text1" w:themeTint="A6"/>
          <w:sz w:val="24"/>
          <w:szCs w:val="24"/>
        </w:rPr>
        <w:t>.3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 xml:space="preserve"> тысяч</w:t>
      </w:r>
      <w:r w:rsidR="00402AC6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человек.</w:t>
      </w:r>
      <w:r w:rsidR="003E59CA" w:rsidRPr="003E59CA">
        <w:rPr>
          <w:rFonts w:ascii="Arial" w:eastAsia="Times New Roman" w:hAnsi="Arial" w:cs="Arial"/>
          <w:sz w:val="24"/>
          <w:szCs w:val="24"/>
        </w:rPr>
        <w:t xml:space="preserve"> </w:t>
      </w:r>
      <w:r w:rsidR="003E59CA" w:rsidRPr="003E59CA">
        <w:rPr>
          <w:rFonts w:ascii="Arial" w:hAnsi="Arial" w:cs="Arial"/>
          <w:color w:val="595959" w:themeColor="text1" w:themeTint="A6"/>
          <w:sz w:val="24"/>
          <w:szCs w:val="24"/>
        </w:rPr>
        <w:t>За десять лет их численность у</w:t>
      </w:r>
      <w:r w:rsidR="003E59CA">
        <w:rPr>
          <w:rFonts w:ascii="Arial" w:hAnsi="Arial" w:cs="Arial"/>
          <w:color w:val="595959" w:themeColor="text1" w:themeTint="A6"/>
          <w:sz w:val="24"/>
          <w:szCs w:val="24"/>
        </w:rPr>
        <w:t xml:space="preserve">величилась </w:t>
      </w:r>
      <w:r w:rsidR="00854D89">
        <w:rPr>
          <w:rFonts w:ascii="Arial" w:hAnsi="Arial" w:cs="Arial"/>
          <w:color w:val="595959" w:themeColor="text1" w:themeTint="A6"/>
          <w:sz w:val="24"/>
          <w:szCs w:val="24"/>
        </w:rPr>
        <w:t xml:space="preserve">на </w:t>
      </w:r>
      <w:r w:rsidR="003E59CA">
        <w:rPr>
          <w:rFonts w:ascii="Arial" w:hAnsi="Arial" w:cs="Arial"/>
          <w:color w:val="595959" w:themeColor="text1" w:themeTint="A6"/>
          <w:sz w:val="24"/>
          <w:szCs w:val="24"/>
        </w:rPr>
        <w:t>10</w:t>
      </w:r>
      <w:r w:rsidR="00402AC6">
        <w:rPr>
          <w:rFonts w:ascii="Arial" w:hAnsi="Arial" w:cs="Arial"/>
          <w:color w:val="595959" w:themeColor="text1" w:themeTint="A6"/>
          <w:sz w:val="24"/>
          <w:szCs w:val="24"/>
        </w:rPr>
        <w:t>.4</w:t>
      </w:r>
      <w:r w:rsidR="003E59CA">
        <w:rPr>
          <w:rFonts w:ascii="Arial" w:hAnsi="Arial" w:cs="Arial"/>
          <w:color w:val="595959" w:themeColor="text1" w:themeTint="A6"/>
          <w:sz w:val="24"/>
          <w:szCs w:val="24"/>
        </w:rPr>
        <w:t xml:space="preserve"> тысяч</w:t>
      </w:r>
      <w:r w:rsidR="00402AC6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3E59CA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человек.</w:t>
      </w:r>
    </w:p>
    <w:p w:rsidR="007070A4" w:rsidRDefault="00A04648" w:rsidP="0056768B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sz w:val="24"/>
          <w:szCs w:val="24"/>
        </w:rPr>
        <w:t>На начало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 xml:space="preserve"> 2019</w:t>
      </w:r>
      <w:r>
        <w:rPr>
          <w:rFonts w:ascii="Arial" w:hAnsi="Arial" w:cs="Arial"/>
          <w:color w:val="595959" w:themeColor="text1" w:themeTint="A6"/>
          <w:sz w:val="24"/>
          <w:szCs w:val="24"/>
        </w:rPr>
        <w:t>/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>2020 учебно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го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 xml:space="preserve"> год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 xml:space="preserve"> в 192 школах Новгородчины обучались 65.7 тысяч</w:t>
      </w:r>
      <w:r w:rsidR="000962E7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D611BA">
        <w:rPr>
          <w:rFonts w:ascii="Arial" w:hAnsi="Arial" w:cs="Arial"/>
          <w:color w:val="595959" w:themeColor="text1" w:themeTint="A6"/>
          <w:sz w:val="24"/>
          <w:szCs w:val="24"/>
        </w:rPr>
        <w:t xml:space="preserve"> юных граждан. </w:t>
      </w:r>
    </w:p>
    <w:p w:rsidR="00A06776" w:rsidRDefault="005D19A1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2021 году основной этап переписи будет проходить с 1 по 30 апреля</w:t>
      </w:r>
      <w:r w:rsidR="000962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</w:t>
      </w:r>
      <w:r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3E59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школьники, которым исполнилось14 лет смогут самостоятельно ответить на вопросы переписчика, а детей младшего возраста</w:t>
      </w:r>
      <w:r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3E59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</w:t>
      </w:r>
      <w:r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ерепишут дома, вместе с семьями</w:t>
      </w:r>
      <w:r w:rsidR="004E358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Pr="005D19A1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6129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У</w:t>
      </w:r>
      <w:r w:rsidR="00861297"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ченик</w:t>
      </w:r>
      <w:r w:rsidR="003E59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ов</w:t>
      </w:r>
      <w:r w:rsidR="00861297"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школ-интернатов, воспитанник</w:t>
      </w:r>
      <w:r w:rsidR="003E59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ов</w:t>
      </w:r>
      <w:r w:rsidR="00861297"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детских садов-пятидневок и дет</w:t>
      </w:r>
      <w:r w:rsidR="003E59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ей</w:t>
      </w:r>
      <w:r w:rsidR="00861297"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которые в рабочее время остаются у бабушек или нянь</w:t>
      </w:r>
      <w:r w:rsidR="00861297" w:rsidRPr="0086129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E358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перепишут</w:t>
      </w:r>
      <w:r w:rsidR="00861297"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86129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</w:t>
      </w:r>
      <w:r w:rsidR="00861297"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ома с родителями.</w:t>
      </w:r>
      <w:r w:rsidR="00861297" w:rsidRPr="005D19A1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Pr="005D19A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 вот уехавшие на учебу студенты переписываются по месту проживания.</w:t>
      </w:r>
    </w:p>
    <w:p w:rsidR="005D19A1" w:rsidRPr="005D19A1" w:rsidRDefault="005D19A1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06776" w:rsidRDefault="008A645E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3261277</wp:posOffset>
            </wp:positionH>
            <wp:positionV relativeFrom="paragraph">
              <wp:posOffset>504549</wp:posOffset>
            </wp:positionV>
            <wp:extent cx="834887" cy="834887"/>
            <wp:effectExtent l="0" t="0" r="0" b="0"/>
            <wp:wrapNone/>
            <wp:docPr id="2" name="Рисунок 2" descr="D:\Коркунова\Черновики\Бренд-бук\file_8710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кунова\Черновики\Бренд-бук\file_87108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9A1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4476750" cy="4459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72" cy="446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76" w:rsidRDefault="00A06776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06776" w:rsidRDefault="00A93940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Всероссийская перепись населения 20</w:t>
      </w:r>
      <w:r w:rsidR="00061726">
        <w:rPr>
          <w:rFonts w:ascii="Arial" w:hAnsi="Arial" w:cs="Arial"/>
          <w:noProof/>
          <w:color w:val="595959" w:themeColor="text1" w:themeTint="A6"/>
          <w:sz w:val="24"/>
          <w:szCs w:val="24"/>
        </w:rPr>
        <w:t>10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года дала необходимые сведения о социально-демографической структуре населения</w:t>
      </w:r>
      <w:r w:rsidR="00061726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и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стала основой для разработки</w:t>
      </w:r>
      <w:r w:rsidR="00061726">
        <w:rPr>
          <w:rFonts w:ascii="Arial" w:hAnsi="Arial" w:cs="Arial"/>
          <w:noProof/>
          <w:color w:val="595959" w:themeColor="text1" w:themeTint="A6"/>
          <w:sz w:val="24"/>
          <w:szCs w:val="24"/>
        </w:rPr>
        <w:t>государственных программ</w:t>
      </w:r>
      <w:r w:rsidR="0048061F">
        <w:rPr>
          <w:rFonts w:ascii="Arial" w:hAnsi="Arial" w:cs="Arial"/>
          <w:noProof/>
          <w:color w:val="595959" w:themeColor="text1" w:themeTint="A6"/>
          <w:sz w:val="24"/>
          <w:szCs w:val="24"/>
        </w:rPr>
        <w:t>. В том числе программ поддержки семей с детьми.</w:t>
      </w:r>
    </w:p>
    <w:p w:rsidR="0048061F" w:rsidRDefault="0048061F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Двенадцатая Всероссийская перепись будет отличаться от всех предыдущих использованием цифровых технологий при сборе, обработке и анализе данных. Переписчик заполнит переписной лист в планшете. Пользователи портала Госуслуг смогут заполнить анкету, не выходя из дома, на своём смартфоне, ноутбуке, планшете.</w:t>
      </w:r>
    </w:p>
    <w:p w:rsidR="00061726" w:rsidRDefault="006E01AD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r w:rsidR="0048061F"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переписной анкете в </w:t>
      </w:r>
      <w:r w:rsidR="00061726">
        <w:rPr>
          <w:rFonts w:ascii="Arial" w:hAnsi="Arial" w:cs="Arial"/>
          <w:color w:val="595959" w:themeColor="text1" w:themeTint="A6"/>
          <w:sz w:val="24"/>
          <w:szCs w:val="24"/>
        </w:rPr>
        <w:t>соответствии с изменениями закона «Об образовании» доработан блок вопросов об образовании. Появилась графа «дошкольное образование», а графа «среднее образование»</w:t>
      </w:r>
      <w:r w:rsidR="00822E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61726">
        <w:rPr>
          <w:rFonts w:ascii="Arial" w:hAnsi="Arial" w:cs="Arial"/>
          <w:color w:val="595959" w:themeColor="text1" w:themeTint="A6"/>
          <w:sz w:val="24"/>
          <w:szCs w:val="24"/>
        </w:rPr>
        <w:t xml:space="preserve">разделена </w:t>
      </w:r>
      <w:r w:rsidR="00822E31" w:rsidRPr="00822E31">
        <w:rPr>
          <w:rFonts w:ascii="Arial" w:hAnsi="Arial" w:cs="Arial"/>
          <w:color w:val="595959" w:themeColor="text1" w:themeTint="A6"/>
          <w:sz w:val="24"/>
          <w:szCs w:val="24"/>
        </w:rPr>
        <w:t>на подпункты «квалифицированный рабочий, служащий» и «специалист</w:t>
      </w:r>
      <w:r w:rsidR="00822E31" w:rsidRPr="00822E31">
        <w:rPr>
          <w:color w:val="595959" w:themeColor="text1" w:themeTint="A6"/>
          <w:sz w:val="24"/>
          <w:szCs w:val="24"/>
        </w:rPr>
        <w:t> </w:t>
      </w:r>
      <w:r w:rsidR="00822E31" w:rsidRPr="00822E31">
        <w:rPr>
          <w:rFonts w:ascii="Arial" w:hAnsi="Arial" w:cs="Arial"/>
          <w:color w:val="595959" w:themeColor="text1" w:themeTint="A6"/>
          <w:sz w:val="24"/>
          <w:szCs w:val="24"/>
        </w:rPr>
        <w:t>среднего</w:t>
      </w:r>
      <w:r w:rsidR="00822E31" w:rsidRPr="00822E31">
        <w:rPr>
          <w:color w:val="595959" w:themeColor="text1" w:themeTint="A6"/>
          <w:sz w:val="24"/>
          <w:szCs w:val="24"/>
        </w:rPr>
        <w:t> </w:t>
      </w:r>
      <w:r w:rsidR="00822E31" w:rsidRPr="00822E31">
        <w:rPr>
          <w:rFonts w:ascii="Arial" w:hAnsi="Arial" w:cs="Arial"/>
          <w:color w:val="595959" w:themeColor="text1" w:themeTint="A6"/>
          <w:sz w:val="24"/>
          <w:szCs w:val="24"/>
        </w:rPr>
        <w:t>звена»</w:t>
      </w:r>
      <w:r w:rsidR="00822E31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06172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6E01AD" w:rsidRPr="006C7A67" w:rsidRDefault="006E01AD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E01AD" w:rsidRDefault="006E01AD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E01AD" w:rsidRPr="00901A78" w:rsidRDefault="006E01AD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901A78">
        <w:rPr>
          <w:rFonts w:ascii="Arial" w:hAnsi="Arial" w:cs="Arial"/>
          <w:color w:val="595959" w:themeColor="text1" w:themeTint="A6"/>
          <w:sz w:val="24"/>
          <w:szCs w:val="24"/>
        </w:rPr>
        <w:t xml:space="preserve">Руководитель                                                       </w:t>
      </w:r>
      <w:r w:rsidR="00822E31">
        <w:rPr>
          <w:rFonts w:ascii="Arial" w:hAnsi="Arial" w:cs="Arial"/>
          <w:color w:val="595959" w:themeColor="text1" w:themeTint="A6"/>
          <w:sz w:val="24"/>
          <w:szCs w:val="24"/>
        </w:rPr>
        <w:t xml:space="preserve">                           </w:t>
      </w:r>
      <w:r w:rsidRPr="00901A78">
        <w:rPr>
          <w:rFonts w:ascii="Arial" w:hAnsi="Arial" w:cs="Arial"/>
          <w:color w:val="595959" w:themeColor="text1" w:themeTint="A6"/>
          <w:sz w:val="24"/>
          <w:szCs w:val="24"/>
        </w:rPr>
        <w:t xml:space="preserve">         Н.Е. Зимина</w:t>
      </w:r>
    </w:p>
    <w:p w:rsidR="006E01AD" w:rsidRDefault="00402AC6" w:rsidP="00A0677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12</w:t>
      </w:r>
      <w:r w:rsidR="00822E3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044BF">
        <w:rPr>
          <w:rFonts w:ascii="Arial" w:hAnsi="Arial" w:cs="Arial"/>
          <w:color w:val="595959" w:themeColor="text1" w:themeTint="A6"/>
          <w:sz w:val="20"/>
          <w:szCs w:val="20"/>
        </w:rPr>
        <w:t>января</w:t>
      </w:r>
      <w:r w:rsidR="006E01AD" w:rsidRPr="00901A78">
        <w:rPr>
          <w:rFonts w:ascii="Arial" w:hAnsi="Arial" w:cs="Arial"/>
          <w:color w:val="595959" w:themeColor="text1" w:themeTint="A6"/>
          <w:sz w:val="20"/>
          <w:szCs w:val="20"/>
        </w:rPr>
        <w:t xml:space="preserve"> 202</w:t>
      </w:r>
      <w:r w:rsidR="007044BF">
        <w:rPr>
          <w:rFonts w:ascii="Arial" w:hAnsi="Arial" w:cs="Arial"/>
          <w:color w:val="595959" w:themeColor="text1" w:themeTint="A6"/>
          <w:sz w:val="20"/>
          <w:szCs w:val="20"/>
        </w:rPr>
        <w:t>1</w:t>
      </w:r>
      <w:r w:rsidR="006E01AD" w:rsidRPr="00901A78">
        <w:rPr>
          <w:rFonts w:ascii="Arial" w:hAnsi="Arial" w:cs="Arial"/>
          <w:color w:val="595959" w:themeColor="text1" w:themeTint="A6"/>
          <w:sz w:val="20"/>
          <w:szCs w:val="20"/>
        </w:rPr>
        <w:t xml:space="preserve"> года</w:t>
      </w:r>
    </w:p>
    <w:sectPr w:rsidR="006E01AD" w:rsidSect="0056768B">
      <w:headerReference w:type="default" r:id="rId10"/>
      <w:footerReference w:type="default" r:id="rId1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8F" w:rsidRDefault="00CF7E8F" w:rsidP="00A57A63">
      <w:pPr>
        <w:spacing w:after="0" w:line="240" w:lineRule="auto"/>
      </w:pPr>
      <w:r>
        <w:separator/>
      </w:r>
    </w:p>
  </w:endnote>
  <w:endnote w:type="continuationSeparator" w:id="1">
    <w:p w:rsidR="00CF7E8F" w:rsidRDefault="00CF7E8F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295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4"/>
        <w:szCs w:val="24"/>
      </w:rPr>
    </w:sdtEndPr>
    <w:sdtContent>
      <w:p w:rsidR="002D6A1B" w:rsidRPr="002D6A1B" w:rsidRDefault="00804CA4">
        <w:pPr>
          <w:pStyle w:val="a7"/>
          <w:jc w:val="right"/>
          <w:rPr>
            <w:rFonts w:ascii="Arial" w:hAnsi="Arial" w:cs="Arial"/>
            <w:color w:val="595959" w:themeColor="text1" w:themeTint="A6"/>
            <w:sz w:val="24"/>
            <w:szCs w:val="24"/>
          </w:rPr>
        </w:pP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begin"/>
        </w:r>
        <w:r w:rsidR="002D6A1B"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separate"/>
        </w:r>
        <w:r w:rsidR="00402AC6">
          <w:rPr>
            <w:rFonts w:ascii="Arial" w:hAnsi="Arial" w:cs="Arial"/>
            <w:noProof/>
            <w:color w:val="595959" w:themeColor="text1" w:themeTint="A6"/>
            <w:sz w:val="24"/>
            <w:szCs w:val="24"/>
          </w:rPr>
          <w:t>2</w: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A57A63" w:rsidRDefault="00A57A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8F" w:rsidRDefault="00CF7E8F" w:rsidP="00A57A63">
      <w:pPr>
        <w:spacing w:after="0" w:line="240" w:lineRule="auto"/>
      </w:pPr>
      <w:r>
        <w:separator/>
      </w:r>
    </w:p>
  </w:footnote>
  <w:footnote w:type="continuationSeparator" w:id="1">
    <w:p w:rsidR="00CF7E8F" w:rsidRDefault="00CF7E8F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8B" w:rsidRPr="004A6F97" w:rsidRDefault="0056768B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  <w:p w:rsidR="0056768B" w:rsidRDefault="005676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1A4F"/>
    <w:rsid w:val="000137E9"/>
    <w:rsid w:val="00061726"/>
    <w:rsid w:val="000962E7"/>
    <w:rsid w:val="000A4EA6"/>
    <w:rsid w:val="000B46BD"/>
    <w:rsid w:val="000D22C0"/>
    <w:rsid w:val="000D4C11"/>
    <w:rsid w:val="001372CD"/>
    <w:rsid w:val="001427A4"/>
    <w:rsid w:val="00170B3E"/>
    <w:rsid w:val="001B7691"/>
    <w:rsid w:val="001C3D03"/>
    <w:rsid w:val="002249B6"/>
    <w:rsid w:val="0027397D"/>
    <w:rsid w:val="002A5C08"/>
    <w:rsid w:val="002D6A1B"/>
    <w:rsid w:val="002E69F5"/>
    <w:rsid w:val="003011A5"/>
    <w:rsid w:val="0032297F"/>
    <w:rsid w:val="0032724F"/>
    <w:rsid w:val="00336040"/>
    <w:rsid w:val="00362E7A"/>
    <w:rsid w:val="003914A1"/>
    <w:rsid w:val="003D0FAC"/>
    <w:rsid w:val="003E59CA"/>
    <w:rsid w:val="003F0C94"/>
    <w:rsid w:val="00402AC6"/>
    <w:rsid w:val="0046472F"/>
    <w:rsid w:val="00474FD7"/>
    <w:rsid w:val="0048061F"/>
    <w:rsid w:val="0049378E"/>
    <w:rsid w:val="004A41D9"/>
    <w:rsid w:val="004E3582"/>
    <w:rsid w:val="0051506C"/>
    <w:rsid w:val="00532BC3"/>
    <w:rsid w:val="0054436B"/>
    <w:rsid w:val="00551735"/>
    <w:rsid w:val="00554319"/>
    <w:rsid w:val="0056768B"/>
    <w:rsid w:val="00570F12"/>
    <w:rsid w:val="00573052"/>
    <w:rsid w:val="005D0355"/>
    <w:rsid w:val="005D19A1"/>
    <w:rsid w:val="005D55C0"/>
    <w:rsid w:val="006054DE"/>
    <w:rsid w:val="006C166D"/>
    <w:rsid w:val="006C7A67"/>
    <w:rsid w:val="006E01AD"/>
    <w:rsid w:val="007044BF"/>
    <w:rsid w:val="00704826"/>
    <w:rsid w:val="007070A4"/>
    <w:rsid w:val="00780045"/>
    <w:rsid w:val="007824AA"/>
    <w:rsid w:val="007E5801"/>
    <w:rsid w:val="00804CA4"/>
    <w:rsid w:val="00822E31"/>
    <w:rsid w:val="00826ACF"/>
    <w:rsid w:val="00854D89"/>
    <w:rsid w:val="00861297"/>
    <w:rsid w:val="00874457"/>
    <w:rsid w:val="008A4E0A"/>
    <w:rsid w:val="008A645E"/>
    <w:rsid w:val="008D2C51"/>
    <w:rsid w:val="008F3056"/>
    <w:rsid w:val="00901A78"/>
    <w:rsid w:val="009746CE"/>
    <w:rsid w:val="0098168B"/>
    <w:rsid w:val="0098614C"/>
    <w:rsid w:val="009C6BAF"/>
    <w:rsid w:val="00A04648"/>
    <w:rsid w:val="00A06776"/>
    <w:rsid w:val="00A57A63"/>
    <w:rsid w:val="00A61981"/>
    <w:rsid w:val="00A714EA"/>
    <w:rsid w:val="00A84DFA"/>
    <w:rsid w:val="00A93940"/>
    <w:rsid w:val="00AC325B"/>
    <w:rsid w:val="00AD55F9"/>
    <w:rsid w:val="00AE1B12"/>
    <w:rsid w:val="00B3788E"/>
    <w:rsid w:val="00B41D5D"/>
    <w:rsid w:val="00B54410"/>
    <w:rsid w:val="00B56CA7"/>
    <w:rsid w:val="00B76AF3"/>
    <w:rsid w:val="00C130A2"/>
    <w:rsid w:val="00C16827"/>
    <w:rsid w:val="00C60BA7"/>
    <w:rsid w:val="00C70CCB"/>
    <w:rsid w:val="00CF7E8F"/>
    <w:rsid w:val="00D276C4"/>
    <w:rsid w:val="00D52E0F"/>
    <w:rsid w:val="00D611BA"/>
    <w:rsid w:val="00DC0B89"/>
    <w:rsid w:val="00E00378"/>
    <w:rsid w:val="00E0253E"/>
    <w:rsid w:val="00E17543"/>
    <w:rsid w:val="00E20D71"/>
    <w:rsid w:val="00E27883"/>
    <w:rsid w:val="00E35459"/>
    <w:rsid w:val="00E66D2D"/>
    <w:rsid w:val="00F27BA7"/>
    <w:rsid w:val="00F3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semiHidden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P53_IvanovaVA</cp:lastModifiedBy>
  <cp:revision>5</cp:revision>
  <cp:lastPrinted>2021-01-14T10:52:00Z</cp:lastPrinted>
  <dcterms:created xsi:type="dcterms:W3CDTF">2021-01-13T12:44:00Z</dcterms:created>
  <dcterms:modified xsi:type="dcterms:W3CDTF">2021-01-14T10:53:00Z</dcterms:modified>
</cp:coreProperties>
</file>